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B3BF" w14:textId="61401B71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Додаткова інформація про грошову допомогу: виплата на проживання та житловий компонент</w:t>
      </w:r>
    </w:p>
    <w:p w14:paraId="61C1F5D7" w14:textId="77777777" w:rsidR="000A69F1" w:rsidRPr="00E94AD0" w:rsidRDefault="000A69F1" w:rsidP="00080A0A">
      <w:pPr>
        <w:pStyle w:val="xmsonormal"/>
        <w:rPr>
          <w:rFonts w:asciiTheme="minorHAnsi" w:hAnsiTheme="minorHAnsi" w:cstheme="minorHAnsi"/>
        </w:rPr>
      </w:pPr>
    </w:p>
    <w:p w14:paraId="6BAAA3C7" w14:textId="77777777" w:rsidR="000A69F1" w:rsidRPr="00E94AD0" w:rsidRDefault="000A69F1" w:rsidP="00080A0A">
      <w:pPr>
        <w:pStyle w:val="xmsonormal"/>
        <w:rPr>
          <w:rFonts w:asciiTheme="minorHAnsi" w:hAnsiTheme="minorHAnsi" w:cstheme="minorHAnsi"/>
        </w:rPr>
      </w:pPr>
    </w:p>
    <w:p w14:paraId="748D05EB" w14:textId="77777777" w:rsidR="000A69F1" w:rsidRPr="00E94AD0" w:rsidRDefault="000A69F1" w:rsidP="00080A0A">
      <w:pPr>
        <w:pStyle w:val="xmsonormal"/>
        <w:rPr>
          <w:rFonts w:asciiTheme="minorHAnsi" w:hAnsiTheme="minorHAnsi" w:cstheme="minorHAnsi"/>
        </w:rPr>
      </w:pPr>
    </w:p>
    <w:p w14:paraId="5BDC21AA" w14:textId="77777777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</w:p>
    <w:p w14:paraId="7789369F" w14:textId="12D195EA" w:rsidR="00080A0A" w:rsidRPr="00E94AD0" w:rsidRDefault="00861B40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Шановний пане, шановна пані!</w:t>
      </w:r>
    </w:p>
    <w:p w14:paraId="4FC7EC96" w14:textId="0952E56F" w:rsidR="00584A84" w:rsidRPr="00E94AD0" w:rsidRDefault="00080A0A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 </w:t>
      </w:r>
    </w:p>
    <w:p w14:paraId="27D13400" w14:textId="319FE227" w:rsidR="00573568" w:rsidRPr="00E94AD0" w:rsidRDefault="00584A84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 xml:space="preserve">Допомога, яку ви отримуєте, включає кошти на проживання та житловий компонент. Щомісяця ви отримуєте обидва компоненти. </w:t>
      </w:r>
    </w:p>
    <w:p w14:paraId="2F20EE30" w14:textId="1D5E803B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</w:p>
    <w:p w14:paraId="4D6A1446" w14:textId="4C3886E0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Для дорослих загальна сума щомісячної допомоги складає 475 євро (260 євро допомоги для переміщених осіб/на проживання + 215 євро на житло).</w:t>
      </w:r>
    </w:p>
    <w:p w14:paraId="68425DF8" w14:textId="551BD8D8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</w:p>
    <w:p w14:paraId="285AC9EF" w14:textId="2F9B1804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Для неповнолітньої особи загальна сума щомісячної допомоги складає 315 євро (260 євро допомоги для переміщених осіб/на проживання + 55 євро на житло).</w:t>
      </w:r>
    </w:p>
    <w:p w14:paraId="2C85A62F" w14:textId="77777777" w:rsidR="00573568" w:rsidRPr="00E94AD0" w:rsidRDefault="00573568" w:rsidP="00080A0A">
      <w:pPr>
        <w:pStyle w:val="xmsonormal"/>
        <w:rPr>
          <w:rFonts w:asciiTheme="minorHAnsi" w:hAnsiTheme="minorHAnsi" w:cstheme="minorHAnsi"/>
        </w:rPr>
      </w:pPr>
    </w:p>
    <w:p w14:paraId="63D3EF52" w14:textId="006237DB" w:rsidR="00B16CD3" w:rsidRPr="00E94AD0" w:rsidRDefault="000A69F1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 xml:space="preserve">Житловий компонент призначений для компенсації витрат приймаючої сім’ї. До таких належать, наприклад, витрати на електроенергію, воду та обслуговування житла. Іноді доволі важко розпочати обговорення розподілу витрат на житло з приймаючою сім’єю. Однак ми радимо та просимо вас вирішити це питання з приймаючою сім’єю. Таким чином, ви зможете домовитися з приймаючою сім’єю про свою участь у витратах за рахунок житлового компонента.  </w:t>
      </w:r>
    </w:p>
    <w:p w14:paraId="3163888C" w14:textId="77777777" w:rsidR="00080A0A" w:rsidRPr="00E94AD0" w:rsidRDefault="00080A0A" w:rsidP="00080A0A">
      <w:pPr>
        <w:pStyle w:val="xmsonormal"/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 </w:t>
      </w:r>
    </w:p>
    <w:p w14:paraId="0C3B1873" w14:textId="5225B87C" w:rsidR="00573568" w:rsidRPr="00E94AD0" w:rsidRDefault="00573568" w:rsidP="00080A0A">
      <w:pPr>
        <w:rPr>
          <w:rFonts w:asciiTheme="minorHAnsi" w:hAnsiTheme="minorHAnsi" w:cstheme="minorHAnsi"/>
        </w:rPr>
      </w:pPr>
    </w:p>
    <w:p w14:paraId="0C235C8B" w14:textId="28887274" w:rsidR="00573568" w:rsidRPr="00E94AD0" w:rsidRDefault="00573568" w:rsidP="00080A0A">
      <w:pPr>
        <w:rPr>
          <w:rFonts w:asciiTheme="minorHAnsi" w:hAnsiTheme="minorHAnsi" w:cstheme="minorHAnsi"/>
        </w:rPr>
      </w:pPr>
      <w:r w:rsidRPr="00E94AD0">
        <w:rPr>
          <w:rFonts w:asciiTheme="minorHAnsi" w:hAnsiTheme="minorHAnsi" w:cstheme="minorHAnsi"/>
        </w:rPr>
        <w:t>Муніципалітет Моленланден</w:t>
      </w:r>
    </w:p>
    <w:p w14:paraId="538139E2" w14:textId="1F9687D8" w:rsidR="00080A0A" w:rsidRPr="00E94AD0" w:rsidRDefault="00080A0A" w:rsidP="00080A0A">
      <w:pPr>
        <w:rPr>
          <w:rFonts w:asciiTheme="minorHAnsi" w:hAnsiTheme="minorHAnsi" w:cstheme="minorHAnsi"/>
        </w:rPr>
      </w:pPr>
    </w:p>
    <w:p w14:paraId="6CE61CCB" w14:textId="52EB81D8" w:rsidR="00080A0A" w:rsidRPr="00E94AD0" w:rsidRDefault="00080A0A" w:rsidP="00080A0A">
      <w:pPr>
        <w:rPr>
          <w:rFonts w:asciiTheme="minorHAnsi" w:hAnsiTheme="minorHAnsi" w:cstheme="minorHAnsi"/>
        </w:rPr>
      </w:pPr>
    </w:p>
    <w:p w14:paraId="2FE11D1A" w14:textId="6A263BEB" w:rsidR="00080A0A" w:rsidRPr="00E94AD0" w:rsidRDefault="00080A0A" w:rsidP="00080A0A">
      <w:pPr>
        <w:rPr>
          <w:rFonts w:asciiTheme="minorHAnsi" w:hAnsiTheme="minorHAnsi" w:cstheme="minorHAnsi"/>
        </w:rPr>
      </w:pPr>
    </w:p>
    <w:p w14:paraId="57D59F87" w14:textId="3955F33B" w:rsidR="00080A0A" w:rsidRPr="00E94AD0" w:rsidRDefault="00080A0A" w:rsidP="00080A0A">
      <w:pPr>
        <w:rPr>
          <w:rFonts w:asciiTheme="minorHAnsi" w:hAnsiTheme="minorHAnsi" w:cstheme="minorHAnsi"/>
        </w:rPr>
      </w:pPr>
    </w:p>
    <w:sectPr w:rsidR="00080A0A" w:rsidRPr="00E94AD0" w:rsidSect="00080A0A">
      <w:headerReference w:type="default" r:id="rId9"/>
      <w:footerReference w:type="default" r:id="rId10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F731" w14:textId="77777777" w:rsidR="00FD55BC" w:rsidRDefault="00FD55BC" w:rsidP="00080A0A">
      <w:r>
        <w:separator/>
      </w:r>
    </w:p>
  </w:endnote>
  <w:endnote w:type="continuationSeparator" w:id="0">
    <w:p w14:paraId="4528011F" w14:textId="77777777" w:rsidR="00FD55BC" w:rsidRDefault="00FD55BC" w:rsidP="00080A0A">
      <w:r>
        <w:continuationSeparator/>
      </w:r>
    </w:p>
  </w:endnote>
  <w:endnote w:type="continuationNotice" w:id="1">
    <w:p w14:paraId="1CBC4B02" w14:textId="77777777" w:rsidR="00FD55BC" w:rsidRDefault="00FD5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284" w14:textId="479E21EE" w:rsidR="00080A0A" w:rsidRDefault="00080A0A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</w:rPr>
      <w:tab/>
    </w:r>
    <w:r>
      <w:rPr>
        <w:color w:val="69BDEB"/>
        <w:sz w:val="18"/>
        <w:szCs w:val="18"/>
      </w:rPr>
      <w:t>Муніципалітет Моленланден • а/с 5  • 2970 AA Блескенграф</w:t>
    </w:r>
    <w:r>
      <w:rPr>
        <w:color w:val="69BDEB"/>
        <w:sz w:val="18"/>
        <w:szCs w:val="18"/>
      </w:rPr>
      <w:tab/>
    </w:r>
    <w:r>
      <w:rPr>
        <w:noProof/>
        <w:lang w:val="ru-RU" w:eastAsia="ru-RU"/>
      </w:rPr>
      <w:drawing>
        <wp:anchor distT="0" distB="0" distL="114300" distR="114300" simplePos="0" relativeHeight="251658241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</w:rPr>
      <w:tab/>
      <w:t>www.molenlanden.nl • info@molenlanden.nl • 088 75 15 000</w:t>
    </w:r>
    <w:r>
      <w:rPr>
        <w:color w:val="69BDEB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C078" w14:textId="77777777" w:rsidR="00FD55BC" w:rsidRDefault="00FD55BC" w:rsidP="00080A0A">
      <w:r>
        <w:separator/>
      </w:r>
    </w:p>
  </w:footnote>
  <w:footnote w:type="continuationSeparator" w:id="0">
    <w:p w14:paraId="1193529D" w14:textId="77777777" w:rsidR="00FD55BC" w:rsidRDefault="00FD55BC" w:rsidP="00080A0A">
      <w:r>
        <w:continuationSeparator/>
      </w:r>
    </w:p>
  </w:footnote>
  <w:footnote w:type="continuationNotice" w:id="1">
    <w:p w14:paraId="197C2056" w14:textId="77777777" w:rsidR="00FD55BC" w:rsidRDefault="00FD5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FA" w14:textId="39B08065" w:rsidR="00080A0A" w:rsidRDefault="00080A0A">
    <w:pPr>
      <w:pStyle w:val="Koptekst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C"/>
    <w:rsid w:val="00080A0A"/>
    <w:rsid w:val="000A69F1"/>
    <w:rsid w:val="00177F57"/>
    <w:rsid w:val="0018243E"/>
    <w:rsid w:val="001C62D3"/>
    <w:rsid w:val="00202686"/>
    <w:rsid w:val="0024198A"/>
    <w:rsid w:val="002658C7"/>
    <w:rsid w:val="002B1002"/>
    <w:rsid w:val="003926CC"/>
    <w:rsid w:val="00450AA0"/>
    <w:rsid w:val="004B6303"/>
    <w:rsid w:val="004C6541"/>
    <w:rsid w:val="00573568"/>
    <w:rsid w:val="00584A84"/>
    <w:rsid w:val="005D2780"/>
    <w:rsid w:val="005F0AE6"/>
    <w:rsid w:val="00651034"/>
    <w:rsid w:val="006D6146"/>
    <w:rsid w:val="006E1813"/>
    <w:rsid w:val="00710C78"/>
    <w:rsid w:val="0074796A"/>
    <w:rsid w:val="007655CB"/>
    <w:rsid w:val="00792811"/>
    <w:rsid w:val="00793C45"/>
    <w:rsid w:val="007C5FF4"/>
    <w:rsid w:val="00861B40"/>
    <w:rsid w:val="008B02EC"/>
    <w:rsid w:val="009B7AEA"/>
    <w:rsid w:val="009E47CB"/>
    <w:rsid w:val="009E75DE"/>
    <w:rsid w:val="00A200ED"/>
    <w:rsid w:val="00A34112"/>
    <w:rsid w:val="00A82E72"/>
    <w:rsid w:val="00B144D3"/>
    <w:rsid w:val="00B16CD3"/>
    <w:rsid w:val="00B47362"/>
    <w:rsid w:val="00B55F3F"/>
    <w:rsid w:val="00B922E0"/>
    <w:rsid w:val="00B94AD4"/>
    <w:rsid w:val="00C31B35"/>
    <w:rsid w:val="00CA578A"/>
    <w:rsid w:val="00CC5FAE"/>
    <w:rsid w:val="00D048A5"/>
    <w:rsid w:val="00D65301"/>
    <w:rsid w:val="00E00C02"/>
    <w:rsid w:val="00E94AD0"/>
    <w:rsid w:val="00F22971"/>
    <w:rsid w:val="00F5521B"/>
    <w:rsid w:val="00F5524D"/>
    <w:rsid w:val="00F66BE6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CEB61"/>
  <w15:docId w15:val="{5635B986-CE1D-4E64-92E0-693A323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61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614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6146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61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6146"/>
    <w:rPr>
      <w:rFonts w:ascii="Calibri" w:hAnsi="Calibri" w:cs="Calibri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0FA1479994CBA2C1C1F6E7A7294" ma:contentTypeVersion="10" ma:contentTypeDescription="Een nieuw document maken." ma:contentTypeScope="" ma:versionID="277753a754aca438663d329c1cfca132">
  <xsd:schema xmlns:xsd="http://www.w3.org/2001/XMLSchema" xmlns:xs="http://www.w3.org/2001/XMLSchema" xmlns:p="http://schemas.microsoft.com/office/2006/metadata/properties" xmlns:ns2="4b90d2a9-3e07-45f6-8dcb-e289f371b540" xmlns:ns3="1ec855b0-c11d-438b-b3a7-6b834cd22d3c" targetNamespace="http://schemas.microsoft.com/office/2006/metadata/properties" ma:root="true" ma:fieldsID="6f92f2ca3bbbdeec72766abdecb46733" ns2:_="" ns3:_="">
    <xsd:import namespace="4b90d2a9-3e07-45f6-8dcb-e289f371b540"/>
    <xsd:import namespace="1ec855b0-c11d-438b-b3a7-6b834cd22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d2a9-3e07-45f6-8dcb-e289f371b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55b0-c11d-438b-b3a7-6b834cd22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00BF5-0C2A-4B60-8188-E2CE0A9AC807}">
  <ds:schemaRefs>
    <ds:schemaRef ds:uri="http://www.w3.org/XML/1998/namespace"/>
    <ds:schemaRef ds:uri="http://purl.org/dc/terms/"/>
    <ds:schemaRef ds:uri="http://purl.org/dc/elements/1.1/"/>
    <ds:schemaRef ds:uri="4b90d2a9-3e07-45f6-8dcb-e289f371b540"/>
    <ds:schemaRef ds:uri="http://schemas.microsoft.com/office/2006/documentManagement/types"/>
    <ds:schemaRef ds:uri="http://schemas.microsoft.com/office/2006/metadata/properties"/>
    <ds:schemaRef ds:uri="1ec855b0-c11d-438b-b3a7-6b834cd22d3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A8031E-F301-4080-8F60-A9D8FA68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0d2a9-3e07-45f6-8dcb-e289f371b540"/>
    <ds:schemaRef ds:uri="1ec855b0-c11d-438b-b3a7-6b834cd22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2B023-D70E-47D5-BBF0-CDEFEC3B6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Elycio Tekst &amp; Vertaling</dc:creator>
  <cp:keywords/>
  <dc:description/>
  <cp:lastModifiedBy>Elycio Tekst &amp; Vertaling</cp:lastModifiedBy>
  <cp:revision>2</cp:revision>
  <dcterms:created xsi:type="dcterms:W3CDTF">2022-04-20T11:28:00Z</dcterms:created>
  <dcterms:modified xsi:type="dcterms:W3CDTF">2022-04-20T11:28:00Z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0x0101003CC580FA1479994CBA2C1C1F6E7A7294</vt:lpwstr>
  </property>
</Properties>
</file>